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0" w:rsidRPr="000E3860" w:rsidRDefault="000E3860" w:rsidP="000E386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0E3860" w:rsidRPr="000E3860" w:rsidRDefault="000E3860" w:rsidP="000E3860">
      <w:pPr>
        <w:tabs>
          <w:tab w:val="left" w:pos="9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386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ru-RU"/>
        </w:rPr>
        <w:drawing>
          <wp:inline distT="0" distB="0" distL="0" distR="0" wp14:anchorId="07CC2989" wp14:editId="3E621322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860" w:rsidRPr="000E3860" w:rsidRDefault="000E3860" w:rsidP="000E3860">
      <w:pPr>
        <w:widowControl w:val="0"/>
        <w:suppressAutoHyphens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0E3860" w:rsidRPr="000E3860" w:rsidRDefault="000E3860" w:rsidP="000E3860">
      <w:pPr>
        <w:widowControl w:val="0"/>
        <w:suppressAutoHyphens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E3860">
        <w:rPr>
          <w:rFonts w:ascii="Times New Roman" w:eastAsia="Times New Roman" w:hAnsi="Times New Roman" w:cs="Times New Roman"/>
          <w:b/>
          <w:color w:val="auto"/>
          <w:lang w:val="ru-RU"/>
        </w:rPr>
        <w:t>ОМСКИЙ  МУНИЦИПАЛЬНЫЙ  РАЙОН ОМСКОЙ  ОБЛАСТИ</w:t>
      </w:r>
    </w:p>
    <w:p w:rsidR="000E3860" w:rsidRPr="000E3860" w:rsidRDefault="000E3860" w:rsidP="000E38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0E3860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Совет Иртышского сельского поселения</w:t>
      </w:r>
    </w:p>
    <w:p w:rsidR="000E3860" w:rsidRPr="000E3860" w:rsidRDefault="000E3860" w:rsidP="000E3860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tbl>
      <w:tblPr>
        <w:tblStyle w:val="12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E3860" w:rsidRPr="000E3860" w:rsidTr="00794D5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3860" w:rsidRPr="000E3860" w:rsidRDefault="000E3860" w:rsidP="000E3860">
            <w:pPr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val="ru-RU"/>
              </w:rPr>
            </w:pPr>
          </w:p>
        </w:tc>
      </w:tr>
    </w:tbl>
    <w:p w:rsidR="000E3860" w:rsidRPr="000E3860" w:rsidRDefault="000E3860" w:rsidP="000E386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val="ru-RU" w:eastAsia="en-US"/>
        </w:rPr>
      </w:pPr>
      <w:r w:rsidRPr="000E3860">
        <w:rPr>
          <w:rFonts w:ascii="Times New Roman" w:eastAsia="Times New Roman" w:hAnsi="Times New Roman" w:cs="Times New Roman"/>
          <w:b/>
          <w:spacing w:val="38"/>
          <w:sz w:val="36"/>
          <w:szCs w:val="36"/>
          <w:lang w:val="ru-RU"/>
        </w:rPr>
        <w:t>РЕШЕНИЕ</w:t>
      </w:r>
    </w:p>
    <w:p w:rsidR="000E3860" w:rsidRPr="000E3860" w:rsidRDefault="000E3860" w:rsidP="000E3860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3860" w:rsidRPr="000E3860" w:rsidRDefault="000E3860" w:rsidP="000E386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E3860" w:rsidRDefault="000E3860" w:rsidP="000E386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E38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01.03.2019   №  7</w:t>
      </w:r>
    </w:p>
    <w:p w:rsidR="000E3860" w:rsidRPr="000E3860" w:rsidRDefault="000E3860" w:rsidP="000E386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2263" w:rsidRDefault="00732263" w:rsidP="000E3860">
      <w:pPr>
        <w:pStyle w:val="1"/>
        <w:shd w:val="clear" w:color="auto" w:fill="auto"/>
        <w:spacing w:after="304" w:line="322" w:lineRule="exact"/>
        <w:jc w:val="both"/>
      </w:pPr>
      <w:r>
        <w:t>О внесении изменений в Устав Иртышского сельского поселения Омского муниципального района Омской области.</w:t>
      </w:r>
    </w:p>
    <w:p w:rsidR="00732263" w:rsidRDefault="00732263" w:rsidP="00732263">
      <w:pPr>
        <w:pStyle w:val="1"/>
        <w:shd w:val="clear" w:color="auto" w:fill="auto"/>
        <w:spacing w:after="330" w:line="317" w:lineRule="exact"/>
        <w:ind w:left="20" w:right="20" w:firstLine="800"/>
        <w:jc w:val="both"/>
      </w:pPr>
      <w:r>
        <w:t xml:space="preserve">В целях </w:t>
      </w:r>
      <w:proofErr w:type="gramStart"/>
      <w:r>
        <w:t>приведения Устава Иртышского сельского поселения Омского муниципального района Омской области</w:t>
      </w:r>
      <w:proofErr w:type="gramEnd"/>
      <w:r>
        <w:t xml:space="preserve"> в соответствии с положениями Федерального закона от 06.10.2003 года № 131-Ф3 «Об общих принципах организации местного самоуправления в Российской Федерации», Совет Иртышского сельского поселения</w:t>
      </w:r>
    </w:p>
    <w:p w:rsidR="00732263" w:rsidRDefault="00732263" w:rsidP="00732263">
      <w:pPr>
        <w:pStyle w:val="1"/>
        <w:shd w:val="clear" w:color="auto" w:fill="auto"/>
        <w:spacing w:line="280" w:lineRule="exact"/>
        <w:ind w:left="20"/>
      </w:pPr>
      <w:r>
        <w:t>РЕШИЛ:</w:t>
      </w:r>
    </w:p>
    <w:p w:rsidR="00732263" w:rsidRDefault="00732263" w:rsidP="00732263">
      <w:pPr>
        <w:pStyle w:val="1"/>
        <w:shd w:val="clear" w:color="auto" w:fill="auto"/>
        <w:spacing w:line="322" w:lineRule="exact"/>
        <w:ind w:left="20" w:right="20" w:firstLine="800"/>
        <w:jc w:val="both"/>
      </w:pPr>
      <w:r>
        <w:t xml:space="preserve">I. Внести в Устав Иртышского сельского поселения Омского муниципального района Омской </w:t>
      </w:r>
      <w:proofErr w:type="gramStart"/>
      <w:r>
        <w:t>области</w:t>
      </w:r>
      <w:proofErr w:type="gramEnd"/>
      <w:r>
        <w:t xml:space="preserve"> следующие изменения:</w:t>
      </w:r>
    </w:p>
    <w:p w:rsidR="00732263" w:rsidRDefault="00732263" w:rsidP="00732263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322" w:lineRule="exact"/>
        <w:ind w:left="20" w:right="20" w:firstLine="880"/>
        <w:jc w:val="both"/>
      </w:pPr>
      <w:r>
        <w:t>в пункте 4 части 1 статьи 5 Устава после слов «за сохранностью автомобильных дорог местного значения в границ</w:t>
      </w:r>
      <w:r w:rsidR="000E3860">
        <w:t>ах населенных пунктов поселения</w:t>
      </w:r>
      <w:proofErr w:type="gramStart"/>
      <w:r w:rsidR="000E3860">
        <w:t>,</w:t>
      </w:r>
      <w:r>
        <w:t>»</w:t>
      </w:r>
      <w:proofErr w:type="gramEnd"/>
      <w:r>
        <w:t xml:space="preserve"> дополнить словами «организация дорожного движения,»;</w:t>
      </w:r>
    </w:p>
    <w:p w:rsidR="00732263" w:rsidRDefault="00732263" w:rsidP="00732263">
      <w:pPr>
        <w:pStyle w:val="1"/>
        <w:numPr>
          <w:ilvl w:val="0"/>
          <w:numId w:val="1"/>
        </w:numPr>
        <w:shd w:val="clear" w:color="auto" w:fill="auto"/>
        <w:tabs>
          <w:tab w:val="left" w:pos="1212"/>
        </w:tabs>
        <w:spacing w:line="322" w:lineRule="exact"/>
        <w:ind w:left="20" w:firstLine="880"/>
        <w:jc w:val="both"/>
      </w:pPr>
      <w:r>
        <w:t>в статье 13 Устава:</w:t>
      </w:r>
    </w:p>
    <w:p w:rsidR="00732263" w:rsidRDefault="00732263" w:rsidP="00732263">
      <w:pPr>
        <w:pStyle w:val="1"/>
        <w:shd w:val="clear" w:color="auto" w:fill="auto"/>
        <w:spacing w:line="322" w:lineRule="exact"/>
        <w:ind w:left="20" w:right="20" w:firstLine="880"/>
        <w:jc w:val="both"/>
      </w:pPr>
      <w:r>
        <w:t>- в части 3 слова «по проектам и вопросам, указанным в части 2 настоящей статьи</w:t>
      </w:r>
      <w:proofErr w:type="gramStart"/>
      <w:r>
        <w:t>,»</w:t>
      </w:r>
      <w:proofErr w:type="gramEnd"/>
      <w:r>
        <w:t xml:space="preserve"> исключить;</w:t>
      </w:r>
    </w:p>
    <w:p w:rsidR="00732263" w:rsidRDefault="00732263" w:rsidP="00732263">
      <w:pPr>
        <w:pStyle w:val="1"/>
        <w:shd w:val="clear" w:color="auto" w:fill="auto"/>
        <w:spacing w:line="322" w:lineRule="exact"/>
        <w:ind w:left="20" w:firstLine="880"/>
        <w:jc w:val="both"/>
      </w:pPr>
      <w:r>
        <w:t>-часть 4 изложить в следующей редакции:</w:t>
      </w:r>
    </w:p>
    <w:p w:rsidR="00732263" w:rsidRDefault="00732263" w:rsidP="00732263">
      <w:pPr>
        <w:pStyle w:val="1"/>
        <w:shd w:val="clear" w:color="auto" w:fill="auto"/>
        <w:spacing w:line="322" w:lineRule="exact"/>
        <w:ind w:left="20" w:right="20" w:firstLine="880"/>
        <w:jc w:val="both"/>
      </w:pPr>
      <w:r>
        <w:t>«4.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</w:t>
      </w:r>
      <w:proofErr w:type="gramStart"/>
      <w:r>
        <w:t>.»;</w:t>
      </w:r>
    </w:p>
    <w:p w:rsidR="00732263" w:rsidRDefault="00732263" w:rsidP="00732263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spacing w:line="322" w:lineRule="exact"/>
        <w:ind w:left="20" w:firstLine="800"/>
        <w:jc w:val="both"/>
      </w:pPr>
      <w:proofErr w:type="gramEnd"/>
      <w:r>
        <w:t>статью 17.1 Устава изложить в следующей редакции:</w:t>
      </w:r>
    </w:p>
    <w:p w:rsidR="00732263" w:rsidRDefault="00732263" w:rsidP="00732263">
      <w:pPr>
        <w:pStyle w:val="1"/>
        <w:shd w:val="clear" w:color="auto" w:fill="auto"/>
        <w:spacing w:line="322" w:lineRule="exact"/>
        <w:ind w:left="20" w:firstLine="800"/>
        <w:jc w:val="both"/>
      </w:pPr>
      <w:r>
        <w:t>«Статья 17.1. Староста сельского населенного пункта</w:t>
      </w:r>
    </w:p>
    <w:p w:rsidR="00732263" w:rsidRDefault="00732263" w:rsidP="00732263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322" w:lineRule="exact"/>
        <w:ind w:left="20" w:right="20" w:firstLine="880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732263" w:rsidRPr="00732263" w:rsidRDefault="00732263" w:rsidP="00732263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800"/>
        <w:jc w:val="both"/>
      </w:pPr>
      <w:r>
        <w:lastRenderedPageBreak/>
        <w:t>Староста сельского населенного пункта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 из</w:t>
      </w:r>
      <w:r>
        <w:t xml:space="preserve"> </w:t>
      </w:r>
      <w:r w:rsidRPr="00732263"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732263" w:rsidRPr="00732263" w:rsidRDefault="00732263" w:rsidP="00732263">
      <w:pPr>
        <w:numPr>
          <w:ilvl w:val="1"/>
          <w:numId w:val="1"/>
        </w:numPr>
        <w:tabs>
          <w:tab w:val="left" w:pos="1311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32263" w:rsidRPr="00732263" w:rsidRDefault="00732263" w:rsidP="00732263">
      <w:pPr>
        <w:numPr>
          <w:ilvl w:val="1"/>
          <w:numId w:val="1"/>
        </w:numPr>
        <w:tabs>
          <w:tab w:val="left" w:pos="1187"/>
        </w:tabs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Старостой сельского населенного пункта не может быть назначено</w:t>
      </w:r>
    </w:p>
    <w:p w:rsidR="00732263" w:rsidRPr="00732263" w:rsidRDefault="00732263" w:rsidP="00732263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732263" w:rsidRPr="000E3860" w:rsidRDefault="00732263" w:rsidP="000E3860">
      <w:pPr>
        <w:pStyle w:val="a7"/>
        <w:numPr>
          <w:ilvl w:val="2"/>
          <w:numId w:val="1"/>
        </w:numPr>
        <w:tabs>
          <w:tab w:val="left" w:pos="1276"/>
        </w:tabs>
        <w:spacing w:line="322" w:lineRule="exact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860"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 w:rsidR="000E3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E3860">
        <w:rPr>
          <w:rFonts w:ascii="Times New Roman" w:eastAsia="Times New Roman" w:hAnsi="Times New Roman" w:cs="Times New Roman"/>
          <w:sz w:val="28"/>
          <w:szCs w:val="28"/>
        </w:rPr>
        <w:tab/>
        <w:t>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32263" w:rsidRPr="00732263" w:rsidRDefault="00732263" w:rsidP="000E3860">
      <w:pPr>
        <w:numPr>
          <w:ilvl w:val="2"/>
          <w:numId w:val="1"/>
        </w:numPr>
        <w:tabs>
          <w:tab w:val="left" w:pos="1276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признанное</w:t>
      </w: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187"/>
        </w:tabs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имеющее</w:t>
      </w: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32263" w:rsidRPr="00732263" w:rsidRDefault="00732263" w:rsidP="00732263">
      <w:pPr>
        <w:numPr>
          <w:ilvl w:val="1"/>
          <w:numId w:val="1"/>
        </w:numPr>
        <w:tabs>
          <w:tab w:val="left" w:pos="1158"/>
        </w:tabs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Срок полномочий старосты сельского населенного пункта 5 лет.</w:t>
      </w:r>
    </w:p>
    <w:p w:rsidR="00732263" w:rsidRPr="00732263" w:rsidRDefault="00732263" w:rsidP="00732263">
      <w:pPr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Полномочия старосты сельского населенного пункта прекращаются</w:t>
      </w:r>
    </w:p>
    <w:p w:rsidR="00732263" w:rsidRPr="00732263" w:rsidRDefault="00732263" w:rsidP="00732263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досрочно по решению Совета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1- 7 части 10 статьи 40 Федерального закона «Об общих принципах организации местного самоуправления в Российской Федерации».</w:t>
      </w:r>
    </w:p>
    <w:p w:rsidR="00732263" w:rsidRPr="00732263" w:rsidRDefault="00732263" w:rsidP="00732263">
      <w:pPr>
        <w:numPr>
          <w:ilvl w:val="1"/>
          <w:numId w:val="1"/>
        </w:numPr>
        <w:tabs>
          <w:tab w:val="left" w:pos="1182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Староста сельского населенного пункта для решения возложенных на него задач: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489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</w:t>
      </w:r>
      <w:r w:rsidR="000E3860">
        <w:rPr>
          <w:rFonts w:ascii="Times New Roman" w:eastAsia="Times New Roman" w:hAnsi="Times New Roman" w:cs="Times New Roman"/>
          <w:sz w:val="28"/>
          <w:szCs w:val="28"/>
        </w:rPr>
        <w:t>ельском населенном пункте;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210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225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258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32263" w:rsidRPr="00732263" w:rsidRDefault="00732263" w:rsidP="00732263">
      <w:pPr>
        <w:numPr>
          <w:ilvl w:val="2"/>
          <w:numId w:val="1"/>
        </w:numPr>
        <w:tabs>
          <w:tab w:val="left" w:pos="1364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иные полномочия и права, предусмотренные нормативным правовым актом Совета сельского поселения в соответствии с законом Омской области.</w:t>
      </w:r>
    </w:p>
    <w:p w:rsidR="00732263" w:rsidRPr="00732263" w:rsidRDefault="00732263" w:rsidP="00732263">
      <w:pPr>
        <w:numPr>
          <w:ilvl w:val="1"/>
          <w:numId w:val="1"/>
        </w:numPr>
        <w:tabs>
          <w:tab w:val="left" w:pos="1158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сельского поселения в соответствии с законом Омской области</w:t>
      </w: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.» ;</w:t>
      </w:r>
      <w:proofErr w:type="gramEnd"/>
    </w:p>
    <w:p w:rsidR="00732263" w:rsidRPr="00732263" w:rsidRDefault="00732263" w:rsidP="00732263">
      <w:pPr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4) дополнить Устав статьей 17.2 следующего содержания:</w:t>
      </w:r>
    </w:p>
    <w:p w:rsidR="00732263" w:rsidRPr="00732263" w:rsidRDefault="00732263" w:rsidP="00732263">
      <w:pPr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«Статья 17.2. Сход граждан</w:t>
      </w:r>
    </w:p>
    <w:p w:rsidR="00732263" w:rsidRPr="00732263" w:rsidRDefault="00732263" w:rsidP="00732263">
      <w:pPr>
        <w:numPr>
          <w:ilvl w:val="0"/>
          <w:numId w:val="2"/>
        </w:numPr>
        <w:tabs>
          <w:tab w:val="left" w:pos="1230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732263" w:rsidRPr="00732263" w:rsidRDefault="00732263" w:rsidP="00732263">
      <w:pPr>
        <w:numPr>
          <w:ilvl w:val="1"/>
          <w:numId w:val="2"/>
        </w:numPr>
        <w:tabs>
          <w:tab w:val="left" w:pos="1282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32263" w:rsidRPr="00732263" w:rsidRDefault="00732263" w:rsidP="00732263">
      <w:pPr>
        <w:numPr>
          <w:ilvl w:val="1"/>
          <w:numId w:val="2"/>
        </w:numPr>
        <w:tabs>
          <w:tab w:val="left" w:pos="1258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732263" w:rsidRPr="00732263" w:rsidRDefault="00732263" w:rsidP="00732263">
      <w:pPr>
        <w:numPr>
          <w:ilvl w:val="1"/>
          <w:numId w:val="2"/>
        </w:numPr>
        <w:tabs>
          <w:tab w:val="left" w:pos="1412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32263" w:rsidRPr="00732263" w:rsidRDefault="00732263" w:rsidP="00732263">
      <w:pPr>
        <w:numPr>
          <w:ilvl w:val="0"/>
          <w:numId w:val="2"/>
        </w:numPr>
        <w:tabs>
          <w:tab w:val="left" w:pos="1306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732263" w:rsidRPr="00732263" w:rsidRDefault="00732263" w:rsidP="00732263">
      <w:pPr>
        <w:numPr>
          <w:ilvl w:val="0"/>
          <w:numId w:val="2"/>
        </w:numPr>
        <w:tabs>
          <w:tab w:val="left" w:pos="1220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. »;</w:t>
      </w:r>
    </w:p>
    <w:p w:rsidR="00732263" w:rsidRPr="00732263" w:rsidRDefault="00732263" w:rsidP="00732263">
      <w:pPr>
        <w:numPr>
          <w:ilvl w:val="0"/>
          <w:numId w:val="3"/>
        </w:numPr>
        <w:tabs>
          <w:tab w:val="left" w:pos="1302"/>
        </w:tabs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>пункт 1 части 9 статьи 21.2 Устава изложить в следующей редакции:</w:t>
      </w:r>
    </w:p>
    <w:p w:rsidR="00732263" w:rsidRPr="00732263" w:rsidRDefault="00732263" w:rsidP="00732263">
      <w:pPr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r w:rsidRPr="00732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Федерации; </w:t>
      </w: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представления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732263" w:rsidRPr="00732263" w:rsidRDefault="00732263" w:rsidP="00732263">
      <w:pPr>
        <w:numPr>
          <w:ilvl w:val="0"/>
          <w:numId w:val="3"/>
        </w:numPr>
        <w:tabs>
          <w:tab w:val="left" w:pos="1178"/>
        </w:tabs>
        <w:spacing w:line="322" w:lineRule="exact"/>
        <w:ind w:lef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часть 1 статьи 23 Устава изложить в следующей редакции:</w:t>
      </w:r>
    </w:p>
    <w:p w:rsidR="00732263" w:rsidRPr="00732263" w:rsidRDefault="00732263" w:rsidP="00732263">
      <w:pPr>
        <w:spacing w:line="322" w:lineRule="exact"/>
        <w:ind w:left="20" w:right="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«1. Организацию деятельности Совета Иртышского сельского поселения осуществляет Председатель Совета, избираемый из своего состава тайным голосованием простым большинством голосов от установленного</w:t>
      </w:r>
      <w:r w:rsidR="000E3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263">
        <w:rPr>
          <w:rFonts w:ascii="Times New Roman" w:eastAsia="Times New Roman" w:hAnsi="Times New Roman" w:cs="Times New Roman"/>
          <w:sz w:val="28"/>
          <w:szCs w:val="28"/>
        </w:rPr>
        <w:t>числа депутатов. Решение об освобождении Председателя Совета от должности принимается большинством не менее 2/3 голосов от установленного числа депутатов</w:t>
      </w:r>
      <w:proofErr w:type="gramStart"/>
      <w:r w:rsidRPr="00732263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732263" w:rsidRPr="00732263" w:rsidRDefault="00732263" w:rsidP="00732263">
      <w:pPr>
        <w:spacing w:line="326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732263">
        <w:rPr>
          <w:rFonts w:ascii="Times New Roman" w:eastAsia="Times New Roman" w:hAnsi="Times New Roman" w:cs="Times New Roman"/>
          <w:sz w:val="28"/>
          <w:szCs w:val="28"/>
        </w:rPr>
        <w:t>7) во втором предложение части 2 статьи 28 Устава слова «является председателем Совета Иртышского сельского поселения и» исключить.</w:t>
      </w:r>
    </w:p>
    <w:p w:rsidR="00732263" w:rsidRPr="00732263" w:rsidRDefault="00732263" w:rsidP="00732263">
      <w:pPr>
        <w:numPr>
          <w:ilvl w:val="1"/>
          <w:numId w:val="3"/>
        </w:numPr>
        <w:tabs>
          <w:tab w:val="left" w:pos="1105"/>
        </w:tabs>
        <w:spacing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Главе Иртышского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32263" w:rsidRPr="00732263" w:rsidRDefault="00732263" w:rsidP="00732263">
      <w:pPr>
        <w:numPr>
          <w:ilvl w:val="1"/>
          <w:numId w:val="3"/>
        </w:numPr>
        <w:tabs>
          <w:tab w:val="left" w:pos="1249"/>
        </w:tabs>
        <w:spacing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государственной регистрации.</w:t>
      </w:r>
    </w:p>
    <w:p w:rsidR="00732263" w:rsidRPr="000E3860" w:rsidRDefault="00732263" w:rsidP="00732263">
      <w:pPr>
        <w:numPr>
          <w:ilvl w:val="1"/>
          <w:numId w:val="3"/>
        </w:numPr>
        <w:tabs>
          <w:tab w:val="left" w:pos="1431"/>
        </w:tabs>
        <w:spacing w:after="60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263">
        <w:rPr>
          <w:rFonts w:ascii="Times New Roman" w:eastAsia="Times New Roman" w:hAnsi="Times New Roman" w:cs="Times New Roman"/>
          <w:sz w:val="28"/>
          <w:szCs w:val="28"/>
        </w:rPr>
        <w:t>Положения, затрагивающие изменения порядка избрания Председателя Совета сельского поселения, применяются на первом заседании Совета сельского поселения нового созыва.</w:t>
      </w:r>
    </w:p>
    <w:p w:rsidR="000E3860" w:rsidRDefault="000E3860" w:rsidP="000E3860">
      <w:pPr>
        <w:tabs>
          <w:tab w:val="left" w:pos="1431"/>
        </w:tabs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Иртышского сельского поселения</w:t>
      </w:r>
    </w:p>
    <w:p w:rsidR="000E3860" w:rsidRDefault="000E3860" w:rsidP="000E3860">
      <w:pPr>
        <w:tabs>
          <w:tab w:val="left" w:pos="1431"/>
        </w:tabs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Омского муниципального района </w:t>
      </w:r>
    </w:p>
    <w:p w:rsidR="000E3860" w:rsidRPr="00732263" w:rsidRDefault="000E3860" w:rsidP="000E3860">
      <w:pPr>
        <w:tabs>
          <w:tab w:val="left" w:pos="1431"/>
        </w:tabs>
        <w:ind w:left="23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Омской области</w:t>
      </w:r>
      <w:r w:rsidR="009E50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bookmarkStart w:id="0" w:name="_GoBack"/>
      <w:bookmarkEnd w:id="0"/>
      <w:r w:rsidR="009E50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9E50BC">
        <w:rPr>
          <w:rFonts w:ascii="Times New Roman" w:eastAsia="Times New Roman" w:hAnsi="Times New Roman" w:cs="Times New Roman"/>
          <w:sz w:val="28"/>
          <w:szCs w:val="28"/>
          <w:lang w:val="ru-RU"/>
        </w:rPr>
        <w:t>И.В.Барабанов</w:t>
      </w:r>
      <w:proofErr w:type="spellEnd"/>
    </w:p>
    <w:p w:rsidR="008C1624" w:rsidRPr="00732263" w:rsidRDefault="008C1624" w:rsidP="00732263"/>
    <w:sectPr w:rsidR="008C1624" w:rsidRPr="0073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254"/>
    <w:multiLevelType w:val="multilevel"/>
    <w:tmpl w:val="C8E0BA8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84DDB"/>
    <w:multiLevelType w:val="multilevel"/>
    <w:tmpl w:val="D9540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27B88"/>
    <w:multiLevelType w:val="multilevel"/>
    <w:tmpl w:val="D4A8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C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3860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37B0C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2263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E50BC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2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2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table" w:customStyle="1" w:styleId="12">
    <w:name w:val="Сетка таблицы12"/>
    <w:basedOn w:val="a1"/>
    <w:next w:val="a4"/>
    <w:rsid w:val="000E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6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List Paragraph"/>
    <w:basedOn w:val="a"/>
    <w:uiPriority w:val="34"/>
    <w:qFormat/>
    <w:rsid w:val="000E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2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22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32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table" w:customStyle="1" w:styleId="12">
    <w:name w:val="Сетка таблицы12"/>
    <w:basedOn w:val="a1"/>
    <w:next w:val="a4"/>
    <w:rsid w:val="000E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E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3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6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List Paragraph"/>
    <w:basedOn w:val="a"/>
    <w:uiPriority w:val="34"/>
    <w:qFormat/>
    <w:rsid w:val="000E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2020-02-20T11:52:00Z</dcterms:created>
  <dcterms:modified xsi:type="dcterms:W3CDTF">2020-02-20T12:04:00Z</dcterms:modified>
</cp:coreProperties>
</file>