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A" w:rsidRDefault="009004CA" w:rsidP="009004CA">
      <w:pPr>
        <w:rPr>
          <w:rFonts w:ascii="Times New Roman" w:hAnsi="Times New Roman"/>
          <w:sz w:val="28"/>
          <w:szCs w:val="28"/>
          <w:lang w:val="ru"/>
        </w:rPr>
      </w:pPr>
    </w:p>
    <w:p w:rsidR="009004CA" w:rsidRPr="00AC68A3" w:rsidRDefault="009004CA" w:rsidP="009004CA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2780758" wp14:editId="41BE8B71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4CA" w:rsidRPr="00AC68A3" w:rsidRDefault="009004CA" w:rsidP="009004CA">
      <w:pPr>
        <w:rPr>
          <w:rFonts w:ascii="Times New Roman" w:hAnsi="Times New Roman"/>
          <w:sz w:val="20"/>
          <w:szCs w:val="20"/>
        </w:rPr>
      </w:pPr>
    </w:p>
    <w:p w:rsidR="009004CA" w:rsidRPr="00AC68A3" w:rsidRDefault="009004CA" w:rsidP="009004CA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9004CA" w:rsidRPr="00AC68A3" w:rsidRDefault="009004CA" w:rsidP="009004CA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9004CA" w:rsidRPr="00AC68A3" w:rsidRDefault="009004CA" w:rsidP="009004CA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004CA" w:rsidRPr="00AC68A3" w:rsidTr="00BF4C2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4CA" w:rsidRPr="00AC68A3" w:rsidRDefault="009004CA" w:rsidP="00BF4C27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9004CA" w:rsidRDefault="009004CA" w:rsidP="009004CA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9004CA" w:rsidRPr="00AC68A3" w:rsidRDefault="009004CA" w:rsidP="009004CA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:rsidR="009004CA" w:rsidRDefault="009004CA" w:rsidP="009004CA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30.03.2020    №   61</w:t>
      </w:r>
    </w:p>
    <w:p w:rsidR="009004CA" w:rsidRDefault="009004CA" w:rsidP="009004CA">
      <w:pPr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 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Об утверждении Положения о комиссии Администрации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 по профилактике коррупционных и иных правонарушений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25.12.2008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противодействия коррупции», Уставом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ПОСТАНОВЛЯЮ: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Администрации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 по профилактике коррупционных и иных правонарушений согласно приложению № 1 к настоящему постановлению.</w:t>
      </w:r>
    </w:p>
    <w:p w:rsidR="009004CA" w:rsidRPr="00556466" w:rsidRDefault="009004CA" w:rsidP="00900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proofErr w:type="gramStart"/>
      <w:r w:rsidRPr="00556466">
        <w:rPr>
          <w:rFonts w:ascii="Times New Roman" w:hAnsi="Times New Roman"/>
          <w:bCs/>
          <w:sz w:val="28"/>
          <w:szCs w:val="28"/>
        </w:rPr>
        <w:t xml:space="preserve">комиссии Администрации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 w:rsidRPr="00556466">
        <w:rPr>
          <w:rFonts w:ascii="Times New Roman" w:hAnsi="Times New Roman"/>
          <w:bCs/>
          <w:sz w:val="28"/>
          <w:szCs w:val="28"/>
        </w:rPr>
        <w:t xml:space="preserve"> по профилактике коррупционных и иных правонарушений согласно приложению № 2 к настоящему постановлению.</w:t>
      </w:r>
    </w:p>
    <w:p w:rsidR="009004CA" w:rsidRPr="00556466" w:rsidRDefault="009004CA" w:rsidP="00900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5646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И.В.Барабанов</w:t>
      </w:r>
      <w:proofErr w:type="spellEnd"/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bCs/>
          <w:sz w:val="28"/>
          <w:szCs w:val="28"/>
        </w:rPr>
        <w:br w:type="page"/>
      </w:r>
      <w:r w:rsidRPr="00556466">
        <w:rPr>
          <w:rFonts w:ascii="Times New Roman" w:hAnsi="Times New Roman"/>
          <w:color w:val="000000"/>
        </w:rPr>
        <w:lastRenderedPageBreak/>
        <w:t>Приложение №1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к постановлению Администрации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Иртышского</w:t>
      </w:r>
      <w:r w:rsidRPr="00556466">
        <w:rPr>
          <w:rFonts w:ascii="Times New Roman" w:hAnsi="Times New Roman"/>
          <w:color w:val="000000"/>
        </w:rPr>
        <w:t xml:space="preserve"> сельского поселения 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Омского муниципального района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Омской области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b/>
          <w:bCs/>
        </w:rPr>
      </w:pPr>
      <w:r w:rsidRPr="00556466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30.03.2020  </w:t>
      </w:r>
      <w:r w:rsidRPr="00556466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61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4CA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Положение о комиссии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Омского муниципального района Омской области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по профилактике коррупционных и иных правонарушениях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proofErr w:type="gramStart"/>
      <w:r w:rsidRPr="00556466">
        <w:rPr>
          <w:rFonts w:ascii="Times New Roman" w:hAnsi="Times New Roman"/>
          <w:bCs/>
          <w:sz w:val="28"/>
          <w:szCs w:val="28"/>
        </w:rPr>
        <w:t xml:space="preserve">комиссии Администрации </w:t>
      </w:r>
      <w:r>
        <w:rPr>
          <w:rFonts w:ascii="Times New Roman" w:hAnsi="Times New Roman"/>
          <w:bCs/>
          <w:sz w:val="28"/>
          <w:szCs w:val="28"/>
        </w:rPr>
        <w:t>Иртышского</w:t>
      </w:r>
      <w:r w:rsidRPr="00556466">
        <w:rPr>
          <w:rFonts w:ascii="Times New Roman" w:hAnsi="Times New Roman"/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 w:rsidRPr="005564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6466">
        <w:rPr>
          <w:rFonts w:ascii="Times New Roman" w:hAnsi="Times New Roman"/>
          <w:bCs/>
          <w:sz w:val="28"/>
          <w:szCs w:val="28"/>
        </w:rPr>
        <w:t>по профилактике коррупционных и иных правонарушений (далее - Комиссия по профилактике коррупционных правонарушений).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556466">
        <w:rPr>
          <w:rFonts w:ascii="Times New Roman" w:hAnsi="Times New Roman"/>
          <w:bCs/>
          <w:sz w:val="28"/>
          <w:szCs w:val="28"/>
        </w:rPr>
        <w:t>Комиссия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 о комиссии по профилактике коррупционных и</w:t>
      </w:r>
      <w:proofErr w:type="gramEnd"/>
      <w:r w:rsidRPr="00556466">
        <w:rPr>
          <w:rFonts w:ascii="Times New Roman" w:hAnsi="Times New Roman"/>
          <w:bCs/>
          <w:sz w:val="28"/>
          <w:szCs w:val="28"/>
        </w:rPr>
        <w:t xml:space="preserve"> иных правонарушений.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3. Руководитель комиссии по профилактике коррупционных правонарушений несет персональную ответственность за деятельность комиссии.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II. Основные задачи комиссии по профилактике коррупционных правонарушений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4. Основными задачами комиссии по профилактике коррупционных правонарушений являются: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б) профилактика коррупционных правонарушений в органе местного самоуправления;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lastRenderedPageBreak/>
        <w:t xml:space="preserve">г) осуществление </w:t>
      </w:r>
      <w:proofErr w:type="gramStart"/>
      <w:r w:rsidRPr="00556466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56466">
        <w:rPr>
          <w:rFonts w:ascii="Times New Roman" w:hAnsi="Times New Roman"/>
          <w:bCs/>
          <w:sz w:val="28"/>
          <w:szCs w:val="28"/>
        </w:rPr>
        <w:t xml:space="preserve">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д) мониторинг соблюдения законодательства Российской Федерации о противодействии коррупции в муниципальных организациях, реализации в них мер по профилактике коррупционных правонарушений.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III. Основные функции комиссии по профилактике коррупционных правонарушений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6. Комиссия по профилактике коррупционных правонарушений осуществляет следующие основные функции: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в)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д) 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е) обеспечение реализации муниципальными служащими обязанности уведомлять работодателя,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ж) осуществление проверки: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</w:t>
      </w:r>
      <w:r w:rsidRPr="00556466">
        <w:rPr>
          <w:rFonts w:ascii="Times New Roman" w:hAnsi="Times New Roman"/>
          <w:bCs/>
          <w:sz w:val="28"/>
          <w:szCs w:val="28"/>
        </w:rPr>
        <w:lastRenderedPageBreak/>
        <w:t>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и) анализ сведений: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органа местного самоуправления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7. В целях реализации своих функций комиссия по профилактике коррупционных правонарушений: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56466">
        <w:rPr>
          <w:rFonts w:ascii="Times New Roman" w:hAnsi="Times New Roman"/>
          <w:bCs/>
          <w:sz w:val="28"/>
          <w:szCs w:val="28"/>
        </w:rPr>
        <w:t>б) подготавливает для направления в установленном порядке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Омской области, органы местного самоуправления, на предприятия, в организации и общественные объединения запросы об имеющихся у них сведениях о доходах,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</w:t>
      </w:r>
      <w:proofErr w:type="gramEnd"/>
      <w:r w:rsidRPr="00556466">
        <w:rPr>
          <w:rFonts w:ascii="Times New Roman" w:hAnsi="Times New Roman"/>
          <w:bCs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гражданами, институтами гражданского общества, средствами массовой информации, научными и другими </w:t>
      </w:r>
      <w:r w:rsidRPr="00556466">
        <w:rPr>
          <w:rFonts w:ascii="Times New Roman" w:hAnsi="Times New Roman"/>
          <w:bCs/>
          <w:sz w:val="28"/>
          <w:szCs w:val="28"/>
        </w:rPr>
        <w:lastRenderedPageBreak/>
        <w:t>организациями;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е) представляет в комиссию по соблюдению требований к служебному поведению и урегулированию конфликта интересов, образованную в органе местного самоуправления, информацию и материалы, необходимые для работы этой комиссии;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ж) проводит иные мероприятия, направленные на противодействие коррупции.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bCs/>
        </w:rPr>
        <w:br w:type="page"/>
      </w:r>
      <w:r w:rsidRPr="00556466">
        <w:rPr>
          <w:rFonts w:ascii="Times New Roman" w:hAnsi="Times New Roman"/>
          <w:color w:val="000000"/>
        </w:rPr>
        <w:lastRenderedPageBreak/>
        <w:t>Приложение №2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к постановлению Администрации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bCs/>
          <w:color w:val="000000"/>
        </w:rPr>
        <w:t>Иртышского</w:t>
      </w:r>
      <w:r w:rsidRPr="00556466">
        <w:rPr>
          <w:rFonts w:ascii="Times New Roman" w:hAnsi="Times New Roman"/>
          <w:color w:val="000000"/>
        </w:rPr>
        <w:t xml:space="preserve"> сельского поселения 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Омского муниципального района</w:t>
      </w:r>
    </w:p>
    <w:p w:rsidR="009004CA" w:rsidRPr="00556466" w:rsidRDefault="009004CA" w:rsidP="009004CA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rFonts w:ascii="Times New Roman" w:hAnsi="Times New Roman"/>
          <w:color w:val="000000"/>
        </w:rPr>
      </w:pPr>
      <w:r w:rsidRPr="00556466">
        <w:rPr>
          <w:rFonts w:ascii="Times New Roman" w:hAnsi="Times New Roman"/>
          <w:color w:val="000000"/>
        </w:rPr>
        <w:t>Омской области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left="5670" w:firstLine="6"/>
        <w:jc w:val="both"/>
        <w:rPr>
          <w:rFonts w:ascii="Times New Roman" w:hAnsi="Times New Roman"/>
          <w:b/>
          <w:bCs/>
        </w:rPr>
      </w:pPr>
      <w:r w:rsidRPr="00556466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30.03.2020 </w:t>
      </w:r>
      <w:r w:rsidRPr="00556466">
        <w:rPr>
          <w:rFonts w:ascii="Times New Roman" w:hAnsi="Times New Roman"/>
          <w:color w:val="000000"/>
        </w:rPr>
        <w:tab/>
        <w:t xml:space="preserve">№ </w:t>
      </w:r>
      <w:r>
        <w:rPr>
          <w:rFonts w:ascii="Times New Roman" w:hAnsi="Times New Roman"/>
          <w:color w:val="000000"/>
        </w:rPr>
        <w:t>61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Состав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комиссии Администрации Иртышского сельского поселения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6466">
        <w:rPr>
          <w:rFonts w:ascii="Times New Roman" w:hAnsi="Times New Roman"/>
          <w:bCs/>
          <w:sz w:val="28"/>
          <w:szCs w:val="28"/>
        </w:rPr>
        <w:t>по профилактике коррупционных и иных правонарушениях</w:t>
      </w: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004CA" w:rsidRPr="00556466" w:rsidRDefault="009004CA" w:rsidP="009004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004CA" w:rsidRPr="00556466" w:rsidTr="00BF4C27">
        <w:tc>
          <w:tcPr>
            <w:tcW w:w="4077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Барабанов Игорь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Вапсильевич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>- Глава Иртышского сельского поселения Омского муниципального района Омской области, председатель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04CA" w:rsidRPr="00556466" w:rsidTr="00BF4C27">
        <w:tc>
          <w:tcPr>
            <w:tcW w:w="4077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Тропина Марина Андреевна</w:t>
            </w:r>
          </w:p>
        </w:tc>
        <w:tc>
          <w:tcPr>
            <w:tcW w:w="5494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- зам. Главы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Иртышского</w:t>
            </w: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Омского муниципального района Омской области, секретарь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04CA" w:rsidRPr="00556466" w:rsidTr="00BF4C27">
        <w:tc>
          <w:tcPr>
            <w:tcW w:w="4077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Пилько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94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главный</w:t>
            </w: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 Администрации Иртышского сельского поселения Омского муниципального района Омской области, член комиссии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04CA" w:rsidRPr="00556466" w:rsidTr="00BF4C27">
        <w:tc>
          <w:tcPr>
            <w:tcW w:w="4077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Рутковская Татьяна Алексеевна</w:t>
            </w:r>
          </w:p>
        </w:tc>
        <w:tc>
          <w:tcPr>
            <w:tcW w:w="5494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>-депутат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Иртышского сельского поселения </w:t>
            </w: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Омского муниципального района Омской области, 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>член комиссии (по согласованию)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04CA" w:rsidRPr="00556466" w:rsidTr="00BF4C27">
        <w:tc>
          <w:tcPr>
            <w:tcW w:w="4077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Трутаев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Ветиславович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- директор Муниципального казенного учреждения «Хозяйственное управление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Иртышского</w:t>
            </w: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Омского муниципального района Омской области», </w:t>
            </w:r>
          </w:p>
          <w:p w:rsidR="009004CA" w:rsidRPr="00556466" w:rsidRDefault="009004CA" w:rsidP="00BF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466">
              <w:rPr>
                <w:rFonts w:ascii="Times New Roman" w:hAnsi="Times New Roman"/>
                <w:bCs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004CA" w:rsidRPr="00556466" w:rsidRDefault="009004CA" w:rsidP="009004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C1624" w:rsidRDefault="008C1624">
      <w:bookmarkStart w:id="0" w:name="_GoBack"/>
      <w:bookmarkEnd w:id="0"/>
    </w:p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674"/>
    <w:multiLevelType w:val="hybridMultilevel"/>
    <w:tmpl w:val="9092A97C"/>
    <w:lvl w:ilvl="0" w:tplc="6226A5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1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957B1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04CA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8340</Characters>
  <Application>Microsoft Office Word</Application>
  <DocSecurity>0</DocSecurity>
  <Lines>69</Lines>
  <Paragraphs>19</Paragraphs>
  <ScaleCrop>false</ScaleCrop>
  <Company>Microsoft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2020-04-01T11:29:00Z</dcterms:created>
  <dcterms:modified xsi:type="dcterms:W3CDTF">2020-04-01T11:29:00Z</dcterms:modified>
</cp:coreProperties>
</file>