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0" w:rsidRPr="00BC1010" w:rsidRDefault="00BC1010" w:rsidP="00BC1010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BC1010">
        <w:rPr>
          <w:color w:val="000000"/>
          <w:sz w:val="28"/>
          <w:szCs w:val="28"/>
        </w:rPr>
        <w:t>Статья 17. Конкурс на замещение должности муниципальной службы Иртышского сельского поселения</w:t>
      </w:r>
    </w:p>
    <w:p w:rsidR="00BC1010" w:rsidRDefault="00BC1010" w:rsidP="00BC1010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BC1010">
        <w:rPr>
          <w:color w:val="000000"/>
          <w:sz w:val="28"/>
          <w:szCs w:val="28"/>
        </w:rPr>
        <w:t xml:space="preserve">1. </w:t>
      </w:r>
      <w:proofErr w:type="gramStart"/>
      <w:r w:rsidRPr="00BC1010">
        <w:rPr>
          <w:color w:val="000000"/>
          <w:sz w:val="28"/>
          <w:szCs w:val="28"/>
        </w:rPr>
        <w:t>При замещении должности муниципальной службы в Иртышского сельского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proofErr w:type="gramEnd"/>
    </w:p>
    <w:p w:rsidR="00BC1010" w:rsidRDefault="00BC1010" w:rsidP="00BC1010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BC1010">
        <w:rPr>
          <w:color w:val="000000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Советом Иртышского сельского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BC1010">
        <w:rPr>
          <w:color w:val="000000"/>
          <w:sz w:val="28"/>
          <w:szCs w:val="28"/>
        </w:rPr>
        <w:t>позднее</w:t>
      </w:r>
      <w:proofErr w:type="gramEnd"/>
      <w:r w:rsidRPr="00BC1010">
        <w:rPr>
          <w:color w:val="000000"/>
          <w:sz w:val="28"/>
          <w:szCs w:val="28"/>
        </w:rPr>
        <w:t xml:space="preserve"> чем за 20 дней до дня проведения конкурса. Общее число членов конкурсной комиссии в Иртышском сельском поселении и порядок ее формирования устанавливаются Советом Иртышского сельского поселения.</w:t>
      </w:r>
    </w:p>
    <w:p w:rsidR="00BC1010" w:rsidRPr="00BC1010" w:rsidRDefault="00BC1010" w:rsidP="00BC1010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C1010">
        <w:rPr>
          <w:color w:val="000000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8C1624" w:rsidRPr="00BC1010" w:rsidRDefault="008C1624" w:rsidP="00BC1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624" w:rsidRPr="00BC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1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1010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B739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2020-05-20T06:10:00Z</dcterms:created>
  <dcterms:modified xsi:type="dcterms:W3CDTF">2020-05-20T06:11:00Z</dcterms:modified>
</cp:coreProperties>
</file>